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C4" w:rsidRDefault="00820AC4" w:rsidP="00820AC4">
      <w:pPr>
        <w:pStyle w:val="TableContents"/>
        <w:bidi/>
        <w:spacing w:line="360" w:lineRule="auto"/>
        <w:ind w:left="-567" w:right="-567"/>
        <w:jc w:val="both"/>
        <w:rPr>
          <w:rFonts w:cs="David"/>
          <w:u w:val="single"/>
          <w:rtl/>
        </w:rPr>
      </w:pPr>
      <w:r w:rsidRPr="00B429C6">
        <w:rPr>
          <w:rFonts w:cs="David"/>
          <w:b/>
          <w:bCs/>
          <w:sz w:val="32"/>
          <w:szCs w:val="32"/>
          <w:u w:val="single"/>
          <w:rtl/>
        </w:rPr>
        <w:t>המפנה במלחמה – תכנית ד'</w:t>
      </w:r>
      <w:r>
        <w:rPr>
          <w:rFonts w:cs="David" w:hint="cs"/>
          <w:u w:val="single"/>
          <w:rtl/>
        </w:rPr>
        <w:t>:</w:t>
      </w:r>
      <w:r>
        <w:rPr>
          <w:rFonts w:cs="David" w:hint="cs"/>
          <w:rtl/>
        </w:rPr>
        <w:t xml:space="preserve"> </w:t>
      </w:r>
      <w:r>
        <w:rPr>
          <w:rFonts w:cs="David"/>
          <w:rtl/>
        </w:rPr>
        <w:t>תכנית שנהגתה על ידי מפקדי ההגנה ועיקרה לעבור ממצב של הגנה למצב של התקפה, ולפעול להשגת שליטה בכל היישובים היהודיים שאמורים להיות חלק מהמדינה היהודית על</w:t>
      </w:r>
      <w:r>
        <w:rPr>
          <w:rFonts w:cs="David" w:hint="cs"/>
          <w:rtl/>
        </w:rPr>
        <w:t>-</w:t>
      </w:r>
      <w:r>
        <w:rPr>
          <w:rFonts w:cs="David"/>
          <w:rtl/>
        </w:rPr>
        <w:t xml:space="preserve">פי תכנית החלוקה. התוכנית החלה במרץ </w:t>
      </w:r>
      <w:r>
        <w:rPr>
          <w:rFonts w:cs="David"/>
        </w:rPr>
        <w:t>1948</w:t>
      </w:r>
      <w:r>
        <w:rPr>
          <w:rFonts w:cs="David"/>
          <w:rtl/>
        </w:rPr>
        <w:t xml:space="preserve"> ונמשכה כחודש וחצי, עד להכרזה על הקמת מדינת ישראל.</w:t>
      </w:r>
    </w:p>
    <w:p w:rsidR="00820AC4" w:rsidRDefault="00820AC4" w:rsidP="00820AC4">
      <w:pPr>
        <w:pStyle w:val="TableContents"/>
        <w:bidi/>
        <w:spacing w:line="360" w:lineRule="auto"/>
        <w:ind w:left="-567" w:right="-567"/>
        <w:jc w:val="both"/>
        <w:rPr>
          <w:rFonts w:cs="David"/>
          <w:b/>
          <w:bCs/>
          <w:sz w:val="28"/>
          <w:szCs w:val="28"/>
          <w:rtl/>
        </w:rPr>
      </w:pPr>
    </w:p>
    <w:p w:rsidR="00820AC4" w:rsidRDefault="00820AC4" w:rsidP="00820AC4">
      <w:pPr>
        <w:pStyle w:val="TableContents"/>
        <w:bidi/>
        <w:spacing w:line="360" w:lineRule="auto"/>
        <w:ind w:left="-567" w:right="-567"/>
        <w:jc w:val="both"/>
        <w:rPr>
          <w:rFonts w:cs="David"/>
          <w:u w:val="single"/>
          <w:rtl/>
        </w:rPr>
      </w:pPr>
      <w:r>
        <w:rPr>
          <w:rFonts w:cs="David"/>
          <w:b/>
          <w:bCs/>
          <w:sz w:val="28"/>
          <w:szCs w:val="28"/>
          <w:rtl/>
        </w:rPr>
        <w:t>הגורמים שהביאו להחלטה על תכנית ד'</w:t>
      </w:r>
    </w:p>
    <w:p w:rsidR="00820AC4" w:rsidRDefault="00820AC4" w:rsidP="00820AC4">
      <w:pPr>
        <w:pStyle w:val="TableContents"/>
        <w:bidi/>
        <w:spacing w:line="360" w:lineRule="auto"/>
        <w:ind w:left="-567" w:right="-567"/>
        <w:jc w:val="both"/>
        <w:rPr>
          <w:rFonts w:cs="David"/>
          <w:u w:val="single"/>
          <w:rtl/>
        </w:rPr>
      </w:pPr>
      <w:r>
        <w:rPr>
          <w:rFonts w:cs="David" w:hint="cs"/>
          <w:u w:val="single"/>
          <w:rtl/>
        </w:rPr>
        <w:t>1</w:t>
      </w:r>
      <w:r w:rsidRPr="00B429C6">
        <w:rPr>
          <w:rFonts w:cs="David" w:hint="cs"/>
          <w:u w:val="single"/>
          <w:rtl/>
        </w:rPr>
        <w:t xml:space="preserve">. </w:t>
      </w:r>
      <w:r w:rsidRPr="00B429C6">
        <w:rPr>
          <w:rFonts w:cs="David"/>
          <w:u w:val="single"/>
          <w:rtl/>
        </w:rPr>
        <w:t>מצב היישוב היהודי בארץ-</w:t>
      </w:r>
      <w:r>
        <w:rPr>
          <w:rFonts w:cs="David"/>
          <w:rtl/>
        </w:rPr>
        <w:t xml:space="preserve"> הגורם המרכזי היה המצב של היישוב היהודי בארץ, אשר הגיע לשפל חסר תקדים. מספר יישובים בצפון הארץ ובדרומה נותקו לגמרי משאר יישובי הארץ, וגם ירושלים הייתה נתונה לסירוגין במצור. מספר ההרוגים היהודים בארץ ישראל עלה על </w:t>
      </w:r>
      <w:r>
        <w:rPr>
          <w:rFonts w:cs="David"/>
        </w:rPr>
        <w:t>1,100</w:t>
      </w:r>
      <w:r>
        <w:rPr>
          <w:rFonts w:cs="David"/>
          <w:rtl/>
        </w:rPr>
        <w:t xml:space="preserve"> ומצבור הנשק היה דל מאד. </w:t>
      </w:r>
    </w:p>
    <w:p w:rsidR="00820AC4" w:rsidRDefault="00820AC4" w:rsidP="00820AC4">
      <w:pPr>
        <w:pStyle w:val="TableContents"/>
        <w:bidi/>
        <w:spacing w:line="360" w:lineRule="auto"/>
        <w:ind w:left="-567" w:right="-567"/>
        <w:jc w:val="both"/>
        <w:rPr>
          <w:rFonts w:cs="David"/>
          <w:u w:val="single"/>
          <w:rtl/>
        </w:rPr>
      </w:pPr>
      <w:r>
        <w:rPr>
          <w:rFonts w:cs="David" w:hint="cs"/>
          <w:u w:val="single"/>
          <w:rtl/>
        </w:rPr>
        <w:t>2</w:t>
      </w:r>
      <w:r w:rsidRPr="005939DD">
        <w:rPr>
          <w:rFonts w:cs="David" w:hint="cs"/>
          <w:u w:val="single"/>
          <w:rtl/>
        </w:rPr>
        <w:t xml:space="preserve">. </w:t>
      </w:r>
      <w:r w:rsidRPr="005939DD">
        <w:rPr>
          <w:rFonts w:cs="David"/>
          <w:u w:val="single"/>
          <w:rtl/>
        </w:rPr>
        <w:t>נסיגה של ארצות-הברית מתמיכתה-</w:t>
      </w:r>
      <w:r>
        <w:rPr>
          <w:rFonts w:cs="David"/>
          <w:rtl/>
        </w:rPr>
        <w:t xml:space="preserve"> </w:t>
      </w:r>
      <w:r>
        <w:rPr>
          <w:rFonts w:cs="David" w:hint="cs"/>
          <w:rtl/>
        </w:rPr>
        <w:t xml:space="preserve"> </w:t>
      </w:r>
      <w:r>
        <w:rPr>
          <w:rFonts w:cs="David"/>
          <w:rtl/>
        </w:rPr>
        <w:t xml:space="preserve">לנוכח המצב בארץ ארה"ב נסוגה במפתיע מתמיכה ב"תכנית החלוקה" וקראה להקמת "משטר נאמנות" זמני בארץ ישראל, בחסות האו"ם. </w:t>
      </w:r>
    </w:p>
    <w:p w:rsidR="00820AC4" w:rsidRDefault="00820AC4" w:rsidP="00820AC4">
      <w:pPr>
        <w:pStyle w:val="TableContents"/>
        <w:bidi/>
        <w:spacing w:line="360" w:lineRule="auto"/>
        <w:ind w:left="-567" w:right="-567"/>
        <w:jc w:val="both"/>
        <w:rPr>
          <w:rFonts w:cs="David"/>
          <w:u w:val="single"/>
          <w:rtl/>
        </w:rPr>
      </w:pPr>
      <w:r>
        <w:rPr>
          <w:rFonts w:cs="David" w:hint="cs"/>
          <w:u w:val="single"/>
          <w:rtl/>
        </w:rPr>
        <w:t>3.</w:t>
      </w:r>
      <w:r w:rsidRPr="005939DD">
        <w:rPr>
          <w:rFonts w:cs="David" w:hint="cs"/>
          <w:u w:val="single"/>
          <w:rtl/>
        </w:rPr>
        <w:t xml:space="preserve"> </w:t>
      </w:r>
      <w:r w:rsidRPr="005939DD">
        <w:rPr>
          <w:rFonts w:cs="David"/>
          <w:u w:val="single"/>
          <w:rtl/>
        </w:rPr>
        <w:t>התקרבות מועד עזיבת הבריטים את הארץ-</w:t>
      </w:r>
      <w:r>
        <w:rPr>
          <w:rFonts w:cs="David"/>
          <w:rtl/>
        </w:rPr>
        <w:t xml:space="preserve"> מועד פינוי הבריטים התקרב וניתן היה לצפות כי ביום יציאתם יפלשו צבאות ערב לארץ ישראל, כפי שאכן קרה. לכן היה על היישוב להתחזק במהירות. </w:t>
      </w:r>
    </w:p>
    <w:p w:rsidR="00820AC4" w:rsidRDefault="00820AC4" w:rsidP="00820AC4">
      <w:pPr>
        <w:pStyle w:val="TableContents"/>
        <w:bidi/>
        <w:spacing w:line="360" w:lineRule="auto"/>
        <w:ind w:left="-567" w:right="-567"/>
        <w:jc w:val="both"/>
        <w:rPr>
          <w:rFonts w:cs="David"/>
          <w:u w:val="single"/>
          <w:rtl/>
        </w:rPr>
      </w:pPr>
      <w:r>
        <w:rPr>
          <w:rFonts w:cs="David"/>
          <w:rtl/>
        </w:rPr>
        <w:t>בעקבות גורמים אלו, ראשי ההגנה הבינו כי לא ניתן להמשיך עם האסטרטגיה ההגנתית ויש לעבור להתקפה.</w:t>
      </w:r>
    </w:p>
    <w:p w:rsidR="00820AC4" w:rsidRDefault="00820AC4" w:rsidP="00820AC4">
      <w:pPr>
        <w:pStyle w:val="TableContents"/>
        <w:bidi/>
        <w:spacing w:line="360" w:lineRule="auto"/>
        <w:ind w:left="-567" w:right="-567"/>
        <w:jc w:val="both"/>
        <w:rPr>
          <w:rFonts w:cs="David"/>
          <w:u w:val="single"/>
          <w:rtl/>
        </w:rPr>
      </w:pPr>
    </w:p>
    <w:p w:rsidR="00820AC4" w:rsidRDefault="00820AC4" w:rsidP="00820AC4">
      <w:pPr>
        <w:pStyle w:val="TableContents"/>
        <w:bidi/>
        <w:spacing w:line="360" w:lineRule="auto"/>
        <w:ind w:left="-567" w:right="-567"/>
        <w:jc w:val="both"/>
        <w:rPr>
          <w:rFonts w:cs="David"/>
          <w:u w:val="single"/>
          <w:rtl/>
        </w:rPr>
      </w:pPr>
      <w:r>
        <w:rPr>
          <w:rFonts w:cs="David"/>
          <w:b/>
          <w:bCs/>
          <w:sz w:val="28"/>
          <w:szCs w:val="28"/>
          <w:rtl/>
        </w:rPr>
        <w:t>היבטים עיקריים של תכנית ד'</w:t>
      </w:r>
    </w:p>
    <w:p w:rsidR="00820AC4" w:rsidRDefault="00820AC4" w:rsidP="00820AC4">
      <w:pPr>
        <w:pStyle w:val="TableContents"/>
        <w:bidi/>
        <w:spacing w:line="360" w:lineRule="auto"/>
        <w:ind w:left="-567" w:right="-567"/>
        <w:jc w:val="both"/>
        <w:rPr>
          <w:rFonts w:cs="David"/>
          <w:u w:val="single"/>
          <w:rtl/>
        </w:rPr>
      </w:pPr>
      <w:r>
        <w:rPr>
          <w:rFonts w:cs="David" w:hint="cs"/>
          <w:u w:val="single"/>
          <w:rtl/>
        </w:rPr>
        <w:t>1</w:t>
      </w:r>
      <w:r w:rsidRPr="005939DD">
        <w:rPr>
          <w:rFonts w:cs="David" w:hint="cs"/>
          <w:u w:val="single"/>
          <w:rtl/>
        </w:rPr>
        <w:t xml:space="preserve">. </w:t>
      </w:r>
      <w:r w:rsidRPr="005939DD">
        <w:rPr>
          <w:rFonts w:cs="David"/>
          <w:u w:val="single"/>
          <w:rtl/>
        </w:rPr>
        <w:t>ארגון מחדש של "ההגנה"</w:t>
      </w:r>
      <w:r>
        <w:rPr>
          <w:rFonts w:cs="David"/>
          <w:rtl/>
        </w:rPr>
        <w:t xml:space="preserve"> -  מטרת תכנית ד' הייתה שארגון "ההגנה" יזנח את צורת החשיבה של ארגון מחתרתי ויסגל לעצמו צורת חשיבה של צבא סדיר ומאורגן. לשם כך יחידות ההגנה פורקו והורכבו מחדש במבנה של חטיבות ופיקודים.</w:t>
      </w:r>
    </w:p>
    <w:p w:rsidR="00820AC4" w:rsidRDefault="00820AC4" w:rsidP="00820AC4">
      <w:pPr>
        <w:pStyle w:val="TableContents"/>
        <w:bidi/>
        <w:spacing w:line="360" w:lineRule="auto"/>
        <w:ind w:left="-567" w:right="-567"/>
        <w:jc w:val="both"/>
        <w:rPr>
          <w:rFonts w:cs="David"/>
          <w:u w:val="single"/>
          <w:rtl/>
        </w:rPr>
      </w:pPr>
      <w:r>
        <w:rPr>
          <w:rFonts w:cs="David" w:hint="cs"/>
          <w:u w:val="single"/>
          <w:rtl/>
        </w:rPr>
        <w:t>2</w:t>
      </w:r>
      <w:r w:rsidRPr="00CB075A">
        <w:rPr>
          <w:rFonts w:cs="David" w:hint="cs"/>
          <w:u w:val="single"/>
          <w:rtl/>
        </w:rPr>
        <w:t xml:space="preserve">. </w:t>
      </w:r>
      <w:r w:rsidRPr="00CB075A">
        <w:rPr>
          <w:rFonts w:cs="David"/>
          <w:u w:val="single"/>
          <w:rtl/>
        </w:rPr>
        <w:t>יצירת רצף טריטוריאלי יהודי</w:t>
      </w:r>
      <w:r>
        <w:rPr>
          <w:rFonts w:cs="David"/>
          <w:rtl/>
        </w:rPr>
        <w:t xml:space="preserve"> - השתלטות על אזורי הארץ שיועדו להיכלל בשטח המדינה היהודית וכן על אזורי ההתיישבות היהודית שמחוץ לגבולות שנקבעו בהחלטת האו"ם, על מנת ליצור רצף טריטוריאלי יהודי שניתן להגן עליו. השתלטות זו תוכננה על ידי ביצור היישובים היהודיים, השתלטות על כפרים ערבים, הריסת כפרים עוינים וגירוש תושביהם, התבססות בערים מעורבות, תפיסת תחנות משטרה ובסיסים בריטיים, השתלטות על עורקי תחבורה ראשיים בארץ ופעולות כיבוש בשטח האויב.</w:t>
      </w:r>
    </w:p>
    <w:p w:rsidR="00820AC4" w:rsidRDefault="00820AC4" w:rsidP="00820AC4">
      <w:pPr>
        <w:pStyle w:val="TableContents"/>
        <w:bidi/>
        <w:spacing w:line="360" w:lineRule="auto"/>
        <w:ind w:left="-567" w:right="-567"/>
        <w:jc w:val="both"/>
        <w:rPr>
          <w:rFonts w:cs="David"/>
          <w:b/>
          <w:bCs/>
          <w:sz w:val="28"/>
          <w:szCs w:val="28"/>
          <w:rtl/>
        </w:rPr>
      </w:pPr>
    </w:p>
    <w:p w:rsidR="00820AC4" w:rsidRDefault="00820AC4" w:rsidP="00820AC4">
      <w:pPr>
        <w:pStyle w:val="TableContents"/>
        <w:bidi/>
        <w:spacing w:line="360" w:lineRule="auto"/>
        <w:ind w:left="-567" w:right="-567"/>
        <w:jc w:val="both"/>
        <w:rPr>
          <w:rFonts w:cs="David"/>
          <w:u w:val="single"/>
          <w:rtl/>
        </w:rPr>
      </w:pPr>
      <w:r>
        <w:rPr>
          <w:rFonts w:cs="David"/>
          <w:b/>
          <w:bCs/>
          <w:sz w:val="28"/>
          <w:szCs w:val="28"/>
          <w:rtl/>
        </w:rPr>
        <w:t>סיכום תכנית ד'</w:t>
      </w:r>
      <w:r>
        <w:rPr>
          <w:rFonts w:cs="David" w:hint="cs"/>
          <w:rtl/>
        </w:rPr>
        <w:t xml:space="preserve">: </w:t>
      </w:r>
      <w:r>
        <w:rPr>
          <w:rFonts w:cs="David"/>
          <w:rtl/>
        </w:rPr>
        <w:t xml:space="preserve">שני המבצעים שהחלו את תכנית ד' הם "מבצע נחשון" ו"מבצע הראל", בהם נפרצה הדרך לירושלים באופן זמני ונכבשו לראשונה כפרים ערביים על ידי "ההגנה". בהמשך, נכבשו הערים המעורבות יפו, חיפה, טבריה וצפת ונהדפו הכוחות הערביים מיישובי עמק יזרעאל והגליל העליון. בדרום הושג רצף טריטוריאלי עם רוב יישובי הנגב היהודיים. לכן, </w:t>
      </w:r>
      <w:r w:rsidRPr="00CB075A">
        <w:rPr>
          <w:rFonts w:cs="David"/>
          <w:u w:val="single"/>
          <w:rtl/>
        </w:rPr>
        <w:t>ניתן לומר שתוכנית ד' השיגה את יעדיה והיוזמה ההתקפית שעמדה בבסיסה הפכה לקו מנחה באסטרטגיה של היישוב היהודי גם בשלב השני של המלחמה.</w:t>
      </w:r>
    </w:p>
    <w:p w:rsidR="00820AC4" w:rsidRDefault="00820AC4" w:rsidP="00820AC4">
      <w:pPr>
        <w:pStyle w:val="TableContents"/>
        <w:bidi/>
        <w:spacing w:line="360" w:lineRule="auto"/>
        <w:ind w:left="-567" w:right="-567"/>
        <w:jc w:val="both"/>
        <w:rPr>
          <w:rFonts w:cs="David"/>
          <w:b/>
          <w:bCs/>
          <w:sz w:val="32"/>
          <w:szCs w:val="32"/>
          <w:u w:val="single"/>
          <w:rtl/>
        </w:rPr>
      </w:pPr>
    </w:p>
    <w:p w:rsidR="00072269" w:rsidRDefault="00072269">
      <w:bookmarkStart w:id="0" w:name="_GoBack"/>
      <w:bookmarkEnd w:id="0"/>
    </w:p>
    <w:sectPr w:rsidR="00072269" w:rsidSect="00885C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C4"/>
    <w:rsid w:val="00072269"/>
    <w:rsid w:val="00820AC4"/>
    <w:rsid w:val="00885C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CEA99-DFF1-474E-A465-3A5A1536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820AC4"/>
    <w:pPr>
      <w:widowControl w:val="0"/>
      <w:suppressLineNumbers/>
      <w:suppressAutoHyphens/>
      <w:bidi w:val="0"/>
      <w:spacing w:after="0" w:line="240" w:lineRule="auto"/>
      <w:jc w:val="right"/>
    </w:pPr>
    <w:rPr>
      <w:rFonts w:ascii="Times New Roman" w:eastAsia="SimSun" w:hAnsi="Times New Roman" w:cs="Tahoma"/>
      <w:kern w:val="1"/>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1757</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2017-02-06T09:48:00Z</dcterms:created>
  <dcterms:modified xsi:type="dcterms:W3CDTF">2017-02-06T09:49:00Z</dcterms:modified>
</cp:coreProperties>
</file>